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571" w:rsidRPr="00073571" w:rsidRDefault="00073571" w:rsidP="0007357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073571">
        <w:rPr>
          <w:rFonts w:ascii="Times New Roman" w:eastAsia="Times New Roman" w:hAnsi="Times New Roman" w:cs="Times New Roman"/>
          <w:b/>
          <w:bCs/>
          <w:sz w:val="28"/>
          <w:szCs w:val="28"/>
          <w:lang w:eastAsia="ru-RU"/>
        </w:rPr>
        <w:t>Уважаемые родители!</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В 4 классе в школьную программу включён комплексный учебный курс «Основы религиозных культур и светской этики», главной целью которого является духовно-нравственное воспитание школьника с учётом интересов, культурных особенностей и потребностей его семьи.</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Курс состоит из шести отдельных учебных модулей по выбору семьи учащегося.</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Это четыре модуля по основам традиционных религиозных культур народов России: «Основы православной культуры», «Основы исламской культуры», «Основы буддийской культуры», «Основы иудейской культуры».</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Модуль «Основы мировых религиозных культур» направлен на ознакомление учащихся с историей и культурой основных религий, традиционных для народов Российской Федерации.</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Модуль «Основы светской этики» предусматривает изучение и освоение общепринятых в нашей стране норм светской или гражданской этики.</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Выбор учебного модуля, который будет изучать в 4 классе Ваш ребёнок - исключительно право Вашей семьи, Ваше право!</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Ваше решение о выборе модуля курса ОРКСЭ должно быть оформлено заявлением на имя руководителя образовательной организации (образец заявления прилагается).</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В своём выборе ориентируйтесь исключительно на интересы Вашего ребёнка, Вашей семьи. Желаем Вам доброго сотрудничества с педагогическим коллективом школы в духовно-нравственном развитии и воспитании Вашего ребёнка на основе ценностей и традиций Вашей семьи, народов России нашего российского общества.</w:t>
      </w:r>
    </w:p>
    <w:p w:rsidR="00073571" w:rsidRPr="00073571" w:rsidRDefault="00073571" w:rsidP="0007357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073571">
        <w:rPr>
          <w:rFonts w:ascii="Times New Roman" w:eastAsia="Times New Roman" w:hAnsi="Times New Roman" w:cs="Times New Roman"/>
          <w:b/>
          <w:bCs/>
          <w:sz w:val="28"/>
          <w:szCs w:val="28"/>
          <w:lang w:eastAsia="ru-RU"/>
        </w:rPr>
        <w:t>Модуль «Основы православной культуры»</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В мире много культур и религий, люди разных взглядов и убеждений живут вместе, и дети изучают в школах религиозную культуру своего народа. Мы разные и это интересно! Модуль «Основы православной культуры» — возможность для разговора о нас, и о том, что нас окружает.</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 xml:space="preserve">Общеизвестно выдающееся значение православного христианства в историческом становлении русского народа, российской государственности, отечественной культуры. Вся наша история, литература и искусство проникнуты духом Православия. Даже для людей, далеких от христианства и русской культуры, но стремящихся к тому, чтобы знать и понимать историю, </w:t>
      </w:r>
      <w:r w:rsidRPr="00073571">
        <w:rPr>
          <w:rFonts w:ascii="Times New Roman" w:eastAsia="Times New Roman" w:hAnsi="Times New Roman" w:cs="Times New Roman"/>
          <w:sz w:val="28"/>
          <w:szCs w:val="28"/>
          <w:lang w:eastAsia="ru-RU"/>
        </w:rPr>
        <w:lastRenderedPageBreak/>
        <w:t>культуру России, а также иметь представление о происхождении многих современных традиций и обычаев, будет интересно приоткрыть дверь в жизнь Православной Церкви.</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Возвращение Православия в школу началось сразу после окончания периода атеистических запретов. С тех пор во многих регионах России дети уже изучают основы православной культуры, накоплен большой педагогический опыт преподавания этого модуля. В современных условиях изучение основ православной культуры не тождественно изучению Закона Божьего в дореволюционной русской школе, оно не предусматривает вовлечение учащегося в религиозную практику, участие в богослужениях, «обучение религии». Цель - систематическое изучение ребёнком православной христианской традиции и приобщение его к православной культуре, прежде всего в её мировоззренческом и нравственном измерениях.</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Изучение основ православной культуры в школе сегодня - это поддержка семьи в воспитании детей на основе исторических и культурных ценностей и традиций русского и других народов России, для которых Православие - традиционная религия. Это приобщение к вечным, данным Богом христианским нравственным нормами, хранимым в Русской Православной Церкви, на которых зиждется жизнь человека, семьи, народа в нашем мире.</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Модуль «Основы православной культуры» в рамках курса «Основы религиозных культур и светской этики» в 4 классе только приоткрывает ребёнку основы православной традиции. Этот мир древний и одновременно современный. Мир Божественной любви Господа Иисуса Христа, овеянный преданиями и сказаниями о подвигах святых людей. Илья Муромец, благоверный князь Александр Невский, преподобные Сергий Радонежский и Серафим Саровский. И вместе с ними - наши недавние современники, почитаемые Церковью за дела милосердия, подвиги веры. О нравственных идеалах, ярких представителях христианского духа будет говориться на уроках православной культуры. Школьники познакомятся с символическим языком православной художественной культуры, искусством иконы, фрески, церковного пения, с христианским отношением к семье, родителям, труду, долгу и ответственности человека в обществе.</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Среди основных тем курса: «Во что верят православные христиане», «Добро и зло в православной традиции». «Любовь к ближнему», «Милосердие и сострадание», «Православие в России», «Православный храм и другие святыни», «Православный календарь», «Христианская семья и её ценности».</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 xml:space="preserve">Дополнительные занятия по модулю могут составить экскурсии в храмы, посещение музеев древнерусского искусства, концертов духовной музыки, встречи с представителями православного духовенства. Уроки и дополнительные занятия предусматривают взаимодействие учителя с </w:t>
      </w:r>
      <w:r w:rsidRPr="00073571">
        <w:rPr>
          <w:rFonts w:ascii="Times New Roman" w:eastAsia="Times New Roman" w:hAnsi="Times New Roman" w:cs="Times New Roman"/>
          <w:sz w:val="28"/>
          <w:szCs w:val="28"/>
          <w:lang w:eastAsia="ru-RU"/>
        </w:rPr>
        <w:lastRenderedPageBreak/>
        <w:t>семьями школьников, совместное изучение и освоение ценностей и традиций Православия.</w:t>
      </w:r>
    </w:p>
    <w:p w:rsidR="00073571" w:rsidRPr="00073571" w:rsidRDefault="00073571" w:rsidP="0007357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073571">
        <w:rPr>
          <w:rFonts w:ascii="Times New Roman" w:eastAsia="Times New Roman" w:hAnsi="Times New Roman" w:cs="Times New Roman"/>
          <w:b/>
          <w:bCs/>
          <w:sz w:val="28"/>
          <w:szCs w:val="28"/>
          <w:lang w:eastAsia="ru-RU"/>
        </w:rPr>
        <w:t>Модуль «Основы исламской культуры»</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 xml:space="preserve">Модуль «Основы исламской культуры» знакомит школьников с основами духовно-нравственной культуры мусульманства или ислама. Ислам возник в VII веке у жителей Аравийского полуострова - арабов. Его появление связано с именем пророка Мухаммада, с Откровением, которое он получил от Бога, записанным в Коране. Коран - Священное Писание, которое на протяжении двадцати трех лет ниспосылалось Мухаммаду через ангела </w:t>
      </w:r>
      <w:proofErr w:type="spellStart"/>
      <w:r w:rsidRPr="00073571">
        <w:rPr>
          <w:rFonts w:ascii="Times New Roman" w:eastAsia="Times New Roman" w:hAnsi="Times New Roman" w:cs="Times New Roman"/>
          <w:sz w:val="28"/>
          <w:szCs w:val="28"/>
          <w:lang w:eastAsia="ru-RU"/>
        </w:rPr>
        <w:t>Джибрила</w:t>
      </w:r>
      <w:proofErr w:type="spellEnd"/>
      <w:r w:rsidRPr="00073571">
        <w:rPr>
          <w:rFonts w:ascii="Times New Roman" w:eastAsia="Times New Roman" w:hAnsi="Times New Roman" w:cs="Times New Roman"/>
          <w:sz w:val="28"/>
          <w:szCs w:val="28"/>
          <w:lang w:eastAsia="ru-RU"/>
        </w:rPr>
        <w:t>.</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Коран - главный источник вероучения ислама, его нравственно-этических и правовых норм. Постепенно не только арабы, но и многие другие народы приняли ислам. Они стали жить по предписаниям Корана и Сунны. Сунна является вторым источником мусульманского вероучения и права, в ней сохранены высказывания пророка, а также всё, что знают мусульмане о его жизни, поступках, нравственных качествах.</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Ислам сформировал целостную систему духовных и нравственных ценностей, которые вошли в жизнь всех мусульманских народов. Взаимоотношения мусульман в семье, в обществе, в быту неразрывно связаны с религиозным учением ислама. При этом в каждом мусульманском регионе сохранились свои особенные традиции и обычаи, отражающие их географические, исторические и этнические условия существования. Именно это разнообразие послужило толчком к развитию правовых школ и религиозных течений, которые позволили исламу в дальнейшем найти своё место в разных обществах и исторических эпохах. Благодаря такому разнообразию ислам получил статус мировой религии и активно распространяется на всех континентах, находя всё большее число последователей.</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Ислам в России имеет свою древнюю историю, особое место и нашёл своеобразные пути развития. Первое знакомство народов нашей страны с этой религией состоялось ещё в 643 году, когда отряды мусульман добрались до древнего дагестанского города Дербент. И хотя в те годы ислам не укоренился на Северном Кавказе в качестве доминирующей религии, именно это первое знакомство с мусульманами-арабами дало толчок развитию торговых и культурных связей с исламским миром и стало отправной точкой для распространения ислама на территориях, впоследствии вошедших в Российскую империю. Благодаря этим связям ислам со временем закрепился во многих регионах Кавказа, Поволжья, мусульманские общины возникли на Урале и в Сибири.</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 xml:space="preserve">Культура мусульманства в нашей стране самобытна и уникальна, она имеет свои особенности, формировавшиеся на протяжении многих веков под </w:t>
      </w:r>
      <w:r w:rsidRPr="00073571">
        <w:rPr>
          <w:rFonts w:ascii="Times New Roman" w:eastAsia="Times New Roman" w:hAnsi="Times New Roman" w:cs="Times New Roman"/>
          <w:sz w:val="28"/>
          <w:szCs w:val="28"/>
          <w:lang w:eastAsia="ru-RU"/>
        </w:rPr>
        <w:lastRenderedPageBreak/>
        <w:t>влиянием российских реалий, в условиях тесного взаимодействия мусульман с последователями других традиционных для России религиозных верований, культур.</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Основными темами модуля «Основы исламской культуры» в рамках курса «Основы религиозных культур и светской этики» являются: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«Искусство ислама». Завершается изучение темой «Праздники мусульман». Кроме сведений о мусульманских праздниках, учащиеся узнают о праздниках народов России, для которых ислам является традиционной религией.</w:t>
      </w:r>
    </w:p>
    <w:p w:rsidR="00073571" w:rsidRPr="00073571" w:rsidRDefault="00073571" w:rsidP="0007357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073571">
        <w:rPr>
          <w:rFonts w:ascii="Times New Roman" w:eastAsia="Times New Roman" w:hAnsi="Times New Roman" w:cs="Times New Roman"/>
          <w:b/>
          <w:bCs/>
          <w:sz w:val="28"/>
          <w:szCs w:val="28"/>
          <w:lang w:eastAsia="ru-RU"/>
        </w:rPr>
        <w:t>Модуль «Основы буддийской культуры»</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Модуль «Основы буддийской культуры» ориентирован на семьи, для которых близка культура этой древней, одной из трёх мировых религий. Буддизм возник в VI веке до нашей эры в Индии и затем получил распространение в Китае, на Тибете, в Монголии. В настоящее время разные направления буддизма исповедуют в мире более 500 млн. человек. Основатель буддизма - Будда Шакьямуни открыл людям возможность осознания причин страданий и прекращения страданий. Путь к достижению нирваны, к которой в буддизме человек идёт путём самоограничения и медитации, поклонения Будде, исполнения благих дел.</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Буддизм - одна из традиционных религий народов Российской Федерации. Приверженцами учения Будды считают себя около 1 % населения России. В первую очередь среди жителей республик Бурятия, Калмыкия, Тыва. Общины буддистов есть в Москве, Санкт-Петербурге, других российских городах.</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 xml:space="preserve">Изучение в школе этого модуля курса «Основы религиозных культур и светской этики» призвано в доступной форме познакомить учащихся с основами буддийской культуры: ее основателем, буддийским учением, нравственными ценностями, священными книгами, ритуалами, святынями, праздниками, искусством. Первый содержательный блок курса посвящен нравственным жизненным ценностям буддийской традиции. Здесь дети узнают, что такое буддизм, основы учения Будды, историю самого Сиддхартхи Гаутамы и основные понятия буддийской культуры. Будет сказано о священных книгах буддизма, раскрыта буддийская картина мира и представления о сущности человека в буддизме. Ряд уроков построены вокруг понимания в буддизме таких нравственных понятий как добро и зло, ненасилие, любовь к человеку и ценность жизни, сострадание ко всем живым </w:t>
      </w:r>
      <w:r w:rsidRPr="00073571">
        <w:rPr>
          <w:rFonts w:ascii="Times New Roman" w:eastAsia="Times New Roman" w:hAnsi="Times New Roman" w:cs="Times New Roman"/>
          <w:sz w:val="28"/>
          <w:szCs w:val="28"/>
          <w:lang w:eastAsia="ru-RU"/>
        </w:rPr>
        <w:lastRenderedPageBreak/>
        <w:t>существам, милосердие, отношение к природе и ко всему живому. Отдельные занятия посвящены семейным ценностям, обязанностям родителей и детей. Содержания второго блока курса — изучение праздников, обычаев, обрядов, символов, ритуалов, искусства российских буддистов. Раскрываются основные направления в буддизме, история появления буддизма в России. Рассказывается о пути духовно-нравственного совершенствования человека и учении о добродетелях. Отдельные уроки посвящены символам буддизма, буддийским святыням, правилам поведения в буддийском храме и его внутреннем устройстве. Дети узнают о лунном календаре в буддизме, искусстве в буддийской культуре, в том числе об уникальной изобразительной традиции в буддизме.</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Изучение модуля «Основы буддийской культуры» в рамках курса «Основы религиозных культур и светской этики» предусматривает освоение учащимися следующих основных тем: «Введение в буддийскую духовную традицию», «Будда и его учение», «Буддийские святые»,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073571" w:rsidRPr="00073571" w:rsidRDefault="00073571" w:rsidP="0007357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073571">
        <w:rPr>
          <w:rFonts w:ascii="Times New Roman" w:eastAsia="Times New Roman" w:hAnsi="Times New Roman" w:cs="Times New Roman"/>
          <w:b/>
          <w:bCs/>
          <w:sz w:val="28"/>
          <w:szCs w:val="28"/>
          <w:lang w:eastAsia="ru-RU"/>
        </w:rPr>
        <w:t>Модуль «Основы иудейской культуры»</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 xml:space="preserve">Иудаизм — одна из монотеистических религий, число последователей которой в мире по разным оценкам от 10 до 15 млн. человек. В настоящее время большинство </w:t>
      </w:r>
      <w:proofErr w:type="spellStart"/>
      <w:r w:rsidRPr="00073571">
        <w:rPr>
          <w:rFonts w:ascii="Times New Roman" w:eastAsia="Times New Roman" w:hAnsi="Times New Roman" w:cs="Times New Roman"/>
          <w:sz w:val="28"/>
          <w:szCs w:val="28"/>
          <w:lang w:eastAsia="ru-RU"/>
        </w:rPr>
        <w:t>иудаистов</w:t>
      </w:r>
      <w:proofErr w:type="spellEnd"/>
      <w:r w:rsidRPr="00073571">
        <w:rPr>
          <w:rFonts w:ascii="Times New Roman" w:eastAsia="Times New Roman" w:hAnsi="Times New Roman" w:cs="Times New Roman"/>
          <w:sz w:val="28"/>
          <w:szCs w:val="28"/>
          <w:lang w:eastAsia="ru-RU"/>
        </w:rPr>
        <w:t xml:space="preserve"> проживают в государстве Израиль и в США. В России общины последователей иудаизма существуют с самых древних времён. Модуль «Основы иудейской культуры» ориентирован на семьи, сознающие свою связь с религиозной традицией и культурой иудаизма.</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Изучение модуля «Основы иудейской культуры» в рамках курса «Основы религиозных культур и светской этики» направлено на то, чтобы в доступной для учащегося начальной школы представить основы знаний об этой религиозной традиции в историческом, мировоззренческом, культурном аспектах.</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Школьники осваивают такие понятия как «монотеизм», «религия», «культура», «иудаизм», «священный текст», «Пятикнижие», понимаемые в контексте этой религиозной традиции. Особое внимание уделяется структуре и названиям священных книг, что существенно расширяет кругозор ребёнка. В первых разделах особо подчеркивается роль заповедей (</w:t>
      </w:r>
      <w:proofErr w:type="spellStart"/>
      <w:r w:rsidRPr="00073571">
        <w:rPr>
          <w:rFonts w:ascii="Times New Roman" w:eastAsia="Times New Roman" w:hAnsi="Times New Roman" w:cs="Times New Roman"/>
          <w:sz w:val="28"/>
          <w:szCs w:val="28"/>
          <w:lang w:eastAsia="ru-RU"/>
        </w:rPr>
        <w:t>мицвот</w:t>
      </w:r>
      <w:proofErr w:type="spellEnd"/>
      <w:r w:rsidRPr="00073571">
        <w:rPr>
          <w:rFonts w:ascii="Times New Roman" w:eastAsia="Times New Roman" w:hAnsi="Times New Roman" w:cs="Times New Roman"/>
          <w:sz w:val="28"/>
          <w:szCs w:val="28"/>
          <w:lang w:eastAsia="ru-RU"/>
        </w:rPr>
        <w:t xml:space="preserve">), которые определяют морально-этическое содержание иудаизма, достаточно места уделено и учению Устной Торы, определившей своеобразие современного еврейского религиозного наследия. В ходе экскурса в историческое прошлое </w:t>
      </w:r>
      <w:r w:rsidRPr="00073571">
        <w:rPr>
          <w:rFonts w:ascii="Times New Roman" w:eastAsia="Times New Roman" w:hAnsi="Times New Roman" w:cs="Times New Roman"/>
          <w:sz w:val="28"/>
          <w:szCs w:val="28"/>
          <w:lang w:eastAsia="ru-RU"/>
        </w:rPr>
        <w:lastRenderedPageBreak/>
        <w:t>вводятся значимые для иудаизма понятия: «Завет», «пророчество», «Мессия», «праведность», «храмовая служба», милосердие и благотворительность.</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Большое значение уделяется обычаям, праздникам, памятным историческим датам, современной синагогальной службе и молитве, субботе (Шабат) и ритуалам этого дня, традициям повседневного соблюдения норм и заповедей, религиозным обычаям цикла жизни (семейные связи, совершеннолетие, свадьба и т.д.). Освоение нравственных категорий строится с опорой на жизненный опыт детей, используя цитаты из Торы и другой религиозной, а также исторической литературы. Особый урок посвящен понятиям о добре и зле в иудейской культуре. Большое место занимают темы семьи как нравственной ценности, духовного союза; семейной жизни; гармонии человека в окружающем его мире. Рассматриваются вопросы о том, какие качества необходимы для создания прочной семьи, какие качества родители стараются передать своим детям, что говорится в Торе и еврейских источниках об отношении к старшим, о воспитании, о цели человеческой жизни.</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Содержание модуля включает следующие основные темы: «Введение в иудейскую духовную традицию»,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w:t>
      </w:r>
    </w:p>
    <w:p w:rsidR="00073571" w:rsidRPr="00073571" w:rsidRDefault="00073571" w:rsidP="0007357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073571">
        <w:rPr>
          <w:rFonts w:ascii="Times New Roman" w:eastAsia="Times New Roman" w:hAnsi="Times New Roman" w:cs="Times New Roman"/>
          <w:b/>
          <w:bCs/>
          <w:sz w:val="28"/>
          <w:szCs w:val="28"/>
          <w:lang w:eastAsia="ru-RU"/>
        </w:rPr>
        <w:t>Модуль «Основы светской этики»</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Полноценное формирование личности невозможно без знакомства с основами нравственности. С раннего детства человек учится различать добро и зло, правду и ложь, оценивать собственные поступки и поступки своих сверстников, поведение взрослых, в том числе и родителей.</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Каким в ближайшем будущем станет мировосприятие наших детей? Какие духовно-нравственные ориентиры они выберут? Кто поможет им сделать осознанный выбор? Наряду с семьей школа сегодня становится одним из главных институтов, поднимающих столь важные вопросы воспитания.</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 xml:space="preserve">Нравственный опыт самого человека и всего человечества в целом составляет основное содержание учебного модуля «Основы светской этики», который направлен на знакомство школьников с основами нравственности, даёт первичные представления о морали и её значении в жизни человека, </w:t>
      </w:r>
      <w:r w:rsidRPr="00073571">
        <w:rPr>
          <w:rFonts w:ascii="Times New Roman" w:eastAsia="Times New Roman" w:hAnsi="Times New Roman" w:cs="Times New Roman"/>
          <w:sz w:val="28"/>
          <w:szCs w:val="28"/>
          <w:lang w:eastAsia="ru-RU"/>
        </w:rPr>
        <w:lastRenderedPageBreak/>
        <w:t>опираясь на положительные поступки людей. Данный учебный модуль создает условия для воспитания патриотизма, любви и уважения к Отечеству, чувства гордости за свою Родину.</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На уроках четвероклассники получат знания об основах российской светской (гражданской) этики, познакомятся с «золотым правилом нравственности», вместе с учителем будут размышлять над тем, что такое дружба, милосердие, сострадание, и в чём они проявляются; как в современном мире понимаются слова «добродетель» и «порок»; что такое нравственный выбор и как его совершить, не войдя в противоречие со своей совестью; задумаются о ценностях семейной жизни и о роли семьи в их собственной судьбе. Уроки строятся на живом взаимодействии учителя с детьми в совместных размышлениях и переживаниях по поводу конкретных жизненных ситуаций. Большая роль в раскрытии нравственных понятий, в создании проблемных ситуаций на уроках отводится работе с текстами. Обсуждение отрывков литературных произведений, рассказов, притч позволяет ребенку поразмышлять о поступках людей, персонажей художественной литературы.</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Преподавание модуля «Основы светской этики» предусматривает изучение следующих основных тем: «Культура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«Этикет», «Методы нравственного самосовершенствования». Модуль «Основы светской этики» способен внести вклад в установление лучшего взаимопонимания ребёнка с родителями, установлению согласованных нравственных требований семьи и школы.</w:t>
      </w:r>
    </w:p>
    <w:p w:rsidR="00073571" w:rsidRPr="00073571" w:rsidRDefault="00073571" w:rsidP="0007357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073571">
        <w:rPr>
          <w:rFonts w:ascii="Times New Roman" w:eastAsia="Times New Roman" w:hAnsi="Times New Roman" w:cs="Times New Roman"/>
          <w:b/>
          <w:bCs/>
          <w:sz w:val="28"/>
          <w:szCs w:val="28"/>
          <w:lang w:eastAsia="ru-RU"/>
        </w:rPr>
        <w:t>Модуль «Основы мировых религиозных культур»</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Модуль предполагает изучение основ мировых религий (буддизм, христианство, ислам) и национальной религии (иудаизм), направлен на развитие у учеников 4 класса представлений о нравственных идеалах и ценностях, составляющих основу религий, традиционных для нашей многонациональной страны.</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На уроках дети осваивают понятия «культура» и «религия», узнают о религиях и их основателях. В процессе обучения они знакомятся со священными книгами, религиозными сооружениями, святынями, религиозным искусством, религиозными календарями и праздниками. Большое внимание уделяется семье и семейным ценностям в религиозных культурах, милосердию, социальным проблемам и отношению к ним в разных религиях.</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lastRenderedPageBreak/>
        <w:t>В первом содержательном разделе модуля рассматриваются основы религиозных культур. Главная задача при изучении этого раздела заключается в том, чтобы учащиеся составили представление об образце, духовно-нравственном идеале человека, которое содержится в изучаемых религиозных традициях, а также выработали понимание необходимости стремления к духовно-нравственному совершенствованию человека и общества. Дети знакомятся с выработанными веками способами нравственного развития людей, переданные потомкам через религию и культуру.</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Второй содержательный раздел модуля посвящён знакомству с основами истории религий в России, религиозно-культурными традициями народов нашей страны. Изучение тем этого раздела призвано способствовать формированию образа единого государства при многообразии и богатстве религиозных культур населяющих его народов.</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Изучение модуля «Основы религиозных культур» поможет детям не только расширить кругозор, но и лучше ориентироваться в жизни. Мы живём в стремительно меняющихся условиях, происходит интенсивная миграция населения, в школах учатся представители разных культур и конфессий. Для того, чтобы научить наших детей правильно, без конфликтов взаимодействовать между собой, необходимо дать им знания об основных религиях народов России. Это позволит избежать ложных представлений, в какой-то мере защитит от влияния религиозных сект, будет способствовать формированию понимания ценностей религиозной культуры и необходимости её сохранения, формированию представления о том, каким должен быть современный человек.</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Основные изучаемые темы данного модуля: «Культура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w:t>
      </w:r>
    </w:p>
    <w:p w:rsidR="00073571" w:rsidRPr="00073571" w:rsidRDefault="00073571" w:rsidP="00073571">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073571">
        <w:rPr>
          <w:rFonts w:ascii="Times New Roman" w:eastAsia="Times New Roman" w:hAnsi="Times New Roman" w:cs="Times New Roman"/>
          <w:b/>
          <w:bCs/>
          <w:sz w:val="28"/>
          <w:szCs w:val="28"/>
          <w:lang w:eastAsia="ru-RU"/>
        </w:rPr>
        <w:t xml:space="preserve">Вопросы и ответы о преподавании комплексного учебного курса «Основы религиозных культур и светской этики» в образовательных организациях Рязанской </w:t>
      </w:r>
      <w:proofErr w:type="gramStart"/>
      <w:r w:rsidRPr="00073571">
        <w:rPr>
          <w:rFonts w:ascii="Times New Roman" w:eastAsia="Times New Roman" w:hAnsi="Times New Roman" w:cs="Times New Roman"/>
          <w:b/>
          <w:bCs/>
          <w:sz w:val="28"/>
          <w:szCs w:val="28"/>
          <w:lang w:eastAsia="ru-RU"/>
        </w:rPr>
        <w:t>области</w:t>
      </w:r>
      <w:r w:rsidRPr="00073571">
        <w:rPr>
          <w:rFonts w:ascii="Times New Roman" w:eastAsia="Times New Roman" w:hAnsi="Times New Roman" w:cs="Times New Roman"/>
          <w:b/>
          <w:bCs/>
          <w:sz w:val="28"/>
          <w:szCs w:val="28"/>
          <w:lang w:eastAsia="ru-RU"/>
        </w:rPr>
        <w:br/>
      </w:r>
      <w:r w:rsidRPr="00073571">
        <w:rPr>
          <w:rFonts w:ascii="Times New Roman" w:eastAsia="Times New Roman" w:hAnsi="Times New Roman" w:cs="Times New Roman"/>
          <w:b/>
          <w:bCs/>
          <w:i/>
          <w:iCs/>
          <w:sz w:val="28"/>
          <w:szCs w:val="28"/>
          <w:lang w:eastAsia="ru-RU"/>
        </w:rPr>
        <w:t>(</w:t>
      </w:r>
      <w:proofErr w:type="gramEnd"/>
      <w:r w:rsidRPr="00073571">
        <w:rPr>
          <w:rFonts w:ascii="Times New Roman" w:eastAsia="Times New Roman" w:hAnsi="Times New Roman" w:cs="Times New Roman"/>
          <w:b/>
          <w:bCs/>
          <w:i/>
          <w:iCs/>
          <w:sz w:val="28"/>
          <w:szCs w:val="28"/>
          <w:lang w:eastAsia="ru-RU"/>
        </w:rPr>
        <w:t>на основе наиболее часто поступающих вопросов от родителей)</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b/>
          <w:bCs/>
          <w:sz w:val="28"/>
          <w:szCs w:val="28"/>
          <w:lang w:eastAsia="ru-RU"/>
        </w:rPr>
        <w:t>Обязателен ли курс ОРКСЭ для изучения в четвёртом классе?</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lastRenderedPageBreak/>
        <w:t>Курс ОРКСЭ является обязательным в 4 классе, его изучение введено во всех общеобразовательных организациях Российской Федерации с 1 сентября 2012 года.</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b/>
          <w:bCs/>
          <w:sz w:val="28"/>
          <w:szCs w:val="28"/>
          <w:lang w:eastAsia="ru-RU"/>
        </w:rPr>
        <w:t>Можно ли выбрать для изучения несколько модулей курса ОРКСЭ?</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Родителям необходимо выбрать только один модуль. Принятие решения о записи ребенка на изучение определенного модуля без согласия его родителей (законных представителей) не допускается.</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b/>
          <w:bCs/>
          <w:sz w:val="28"/>
          <w:szCs w:val="28"/>
          <w:lang w:eastAsia="ru-RU"/>
        </w:rPr>
        <w:t>Какие учебники желательно использовать для изучения курса ОРКСЭ?</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 xml:space="preserve">В учебном процессе образовательных организаций Российской Федерации используются только учебники, включённые в Федеральный перечень учебников, который утвержден приказом </w:t>
      </w:r>
      <w:proofErr w:type="spellStart"/>
      <w:r w:rsidRPr="00073571">
        <w:rPr>
          <w:rFonts w:ascii="Times New Roman" w:eastAsia="Times New Roman" w:hAnsi="Times New Roman" w:cs="Times New Roman"/>
          <w:sz w:val="28"/>
          <w:szCs w:val="28"/>
          <w:lang w:eastAsia="ru-RU"/>
        </w:rPr>
        <w:t>Минобрнауки</w:t>
      </w:r>
      <w:proofErr w:type="spellEnd"/>
      <w:r w:rsidRPr="00073571">
        <w:rPr>
          <w:rFonts w:ascii="Times New Roman" w:eastAsia="Times New Roman" w:hAnsi="Times New Roman" w:cs="Times New Roman"/>
          <w:sz w:val="28"/>
          <w:szCs w:val="28"/>
          <w:lang w:eastAsia="ru-RU"/>
        </w:rPr>
        <w:t xml:space="preserve"> РФ.</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b/>
          <w:bCs/>
          <w:sz w:val="28"/>
          <w:szCs w:val="28"/>
          <w:lang w:eastAsia="ru-RU"/>
        </w:rPr>
        <w:t>Если в одном классе будет выбрано несколько модулей, каким образом учитель и школа должны поступить?</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Модуль ОРКСЭ для изучения ребёнком выбирают его родители (законные представители). Образовательная организация обеспечивает этот выбор подготовленными учителями и учебниками.</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Возможна организация занятий для школьников по некоторым модулям даже в учебных группах детей из нескольких, например, соседних школ. Это технические, организационные вопросы, которые должны решать органы местного самоуправления.</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b/>
          <w:bCs/>
          <w:sz w:val="28"/>
          <w:szCs w:val="28"/>
          <w:lang w:eastAsia="ru-RU"/>
        </w:rPr>
        <w:t>Преподавать этот учебный предмет может любой учитель школы?</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Имеют возможность вести модули курса ОРКСЭ любые педагоги в школе (прежде всего, учителя-предметники по гуманитарным дисциплинам и учителя начальных классов), выражающие желание преподавать и успешно прошедшие соответствующую подготовку.</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b/>
          <w:bCs/>
          <w:sz w:val="28"/>
          <w:szCs w:val="28"/>
          <w:lang w:eastAsia="ru-RU"/>
        </w:rPr>
        <w:t>Правда ли, что к преподаванию будут привлекаться православные священники, служители других религий?</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Нет. Курс ОРКСЭ преподают и будут преподавать учителя школ, прошедшие соответствующие курсы повышения квалификации, подготовки.</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b/>
          <w:bCs/>
          <w:sz w:val="28"/>
          <w:szCs w:val="28"/>
          <w:lang w:eastAsia="ru-RU"/>
        </w:rPr>
        <w:t>Что такое практические занятия по курсу ОРКСЭ?</w:t>
      </w:r>
    </w:p>
    <w:p w:rsidR="00073571" w:rsidRPr="00073571" w:rsidRDefault="00073571" w:rsidP="00073571">
      <w:p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 xml:space="preserve">Практическими занятиями в отношении методики преподавания могут быть уроки, занятия по модулям курса ОРКСЭ, предусматривающие выполнение учащимися практических работ: подготовки творческих проектов, </w:t>
      </w:r>
      <w:r w:rsidRPr="00073571">
        <w:rPr>
          <w:rFonts w:ascii="Times New Roman" w:eastAsia="Times New Roman" w:hAnsi="Times New Roman" w:cs="Times New Roman"/>
          <w:sz w:val="28"/>
          <w:szCs w:val="28"/>
          <w:lang w:eastAsia="ru-RU"/>
        </w:rPr>
        <w:lastRenderedPageBreak/>
        <w:t>презентаций, конкурсов, выступлений и т.п. индивидуально или в группах. В качестве практических занятий можно рассматривать и экскурсии, которые могут входить в программу обучения, в том числе в близлежащие храмы, мечети, синагоги для ознакомления с их устройством, убранством, историей и т.д. Такие экскурсии могут проводиться с согласия родителей общим порядком, но не предусматривают «обучение религии», практического приобщения детей к исполнению религиозных обрядов, участию в богослужениях и т.п. В преподавании религиозных культур не ставится задачи обучения детей религиозной практике. В то же время на подобных занятиях, экскурсиях учитель не может препятствовать детям свободно, по их желанию выражать свою религиозную принадлежность в формах, принятых в данной религиозной традиции. Однако при этом - без нарушения порядка проведения учебного занятия, экскурсии.</w:t>
      </w:r>
    </w:p>
    <w:p w:rsidR="00073571" w:rsidRPr="00073571" w:rsidRDefault="00073571" w:rsidP="0007357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073571">
        <w:rPr>
          <w:rFonts w:ascii="Times New Roman" w:eastAsia="Times New Roman" w:hAnsi="Times New Roman" w:cs="Times New Roman"/>
          <w:b/>
          <w:bCs/>
          <w:sz w:val="28"/>
          <w:szCs w:val="28"/>
          <w:lang w:eastAsia="ru-RU"/>
        </w:rPr>
        <w:t>Порядок организации выбора родителями учащихся модуля учебного курса «Основы религиозных культур и светской этики»</w:t>
      </w:r>
    </w:p>
    <w:p w:rsidR="00073571" w:rsidRPr="00073571" w:rsidRDefault="00073571" w:rsidP="0007357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b/>
          <w:bCs/>
          <w:sz w:val="28"/>
          <w:szCs w:val="28"/>
          <w:lang w:eastAsia="ru-RU"/>
        </w:rPr>
        <w:t xml:space="preserve">1. Предварительный этап. </w:t>
      </w:r>
    </w:p>
    <w:p w:rsidR="00073571" w:rsidRPr="00073571" w:rsidRDefault="00073571" w:rsidP="00073571">
      <w:pPr>
        <w:spacing w:before="100" w:beforeAutospacing="1" w:after="100" w:afterAutospacing="1" w:line="240" w:lineRule="auto"/>
        <w:ind w:left="360"/>
        <w:rPr>
          <w:rFonts w:ascii="Times New Roman" w:eastAsia="Times New Roman" w:hAnsi="Times New Roman" w:cs="Times New Roman"/>
          <w:sz w:val="28"/>
          <w:szCs w:val="28"/>
          <w:lang w:eastAsia="ru-RU"/>
        </w:rPr>
      </w:pPr>
      <w:r w:rsidRPr="00073571">
        <w:rPr>
          <w:rFonts w:ascii="Times New Roman" w:eastAsia="Times New Roman" w:hAnsi="Times New Roman" w:cs="Times New Roman"/>
          <w:bCs/>
          <w:sz w:val="28"/>
          <w:szCs w:val="28"/>
          <w:lang w:eastAsia="ru-RU"/>
        </w:rPr>
        <w:t>Проведение первого родительского собрания. Информирование родителей (законных представителей) обучающих о содержании курса ОРКСЭ и праве осуществить свободный выбор модуля курса ОРКСЭ для изучения их детьми.</w:t>
      </w:r>
      <w:r w:rsidRPr="00073571">
        <w:rPr>
          <w:rFonts w:ascii="Times New Roman" w:eastAsia="Times New Roman" w:hAnsi="Times New Roman" w:cs="Times New Roman"/>
          <w:sz w:val="28"/>
          <w:szCs w:val="28"/>
          <w:lang w:eastAsia="ru-RU"/>
        </w:rPr>
        <w:t xml:space="preserve"> </w:t>
      </w:r>
    </w:p>
    <w:p w:rsidR="00073571" w:rsidRPr="00073571" w:rsidRDefault="00073571" w:rsidP="00073571">
      <w:pPr>
        <w:spacing w:before="100" w:beforeAutospacing="1" w:after="100" w:afterAutospacing="1" w:line="240" w:lineRule="auto"/>
        <w:ind w:left="720"/>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Возможно проведение единого собрания родителей (законных представителей) в нескольких (двух и более) классах.</w:t>
      </w:r>
    </w:p>
    <w:p w:rsidR="00073571" w:rsidRPr="00073571" w:rsidRDefault="00073571" w:rsidP="00073571">
      <w:pPr>
        <w:spacing w:before="100" w:beforeAutospacing="1" w:after="100" w:afterAutospacing="1" w:line="240" w:lineRule="auto"/>
        <w:ind w:left="720"/>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Проводит собрание представитель администрации образовательной организации (директор, заместитель директора).</w:t>
      </w:r>
    </w:p>
    <w:p w:rsidR="00073571" w:rsidRPr="00073571" w:rsidRDefault="00073571" w:rsidP="00073571">
      <w:pPr>
        <w:spacing w:before="100" w:beforeAutospacing="1" w:after="100" w:afterAutospacing="1" w:line="240" w:lineRule="auto"/>
        <w:ind w:left="720"/>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Представление родителям содержания каждого модуля комплексного курса ОРКСЭ вне зависимости от предполагаемого выбора родителей. Представление учителей, которые предполагаются в качестве преподавателя. Ответы на вопросы родителей (законных представителей), уточнения. Предварительное (анонимное) анкетирование родителей о предпочтениях в выборе модуля ОРКСЭ.</w:t>
      </w:r>
    </w:p>
    <w:p w:rsidR="00073571" w:rsidRPr="00073571" w:rsidRDefault="00073571" w:rsidP="0007357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b/>
          <w:bCs/>
          <w:sz w:val="28"/>
          <w:szCs w:val="28"/>
          <w:lang w:eastAsia="ru-RU"/>
        </w:rPr>
        <w:t>2. Основной этап. Проведение второго родительского собрания (по классам).</w:t>
      </w:r>
      <w:r w:rsidRPr="00073571">
        <w:rPr>
          <w:rFonts w:ascii="Times New Roman" w:eastAsia="Times New Roman" w:hAnsi="Times New Roman" w:cs="Times New Roman"/>
          <w:sz w:val="28"/>
          <w:szCs w:val="28"/>
          <w:lang w:eastAsia="ru-RU"/>
        </w:rPr>
        <w:t xml:space="preserve"> </w:t>
      </w:r>
    </w:p>
    <w:p w:rsidR="00073571" w:rsidRPr="00073571" w:rsidRDefault="00073571" w:rsidP="00073571">
      <w:pPr>
        <w:spacing w:before="100" w:beforeAutospacing="1" w:after="100" w:afterAutospacing="1" w:line="240" w:lineRule="auto"/>
        <w:ind w:left="720"/>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Заполнение родителями личных заявлений о выборе курса ОРКСЭ.</w:t>
      </w:r>
    </w:p>
    <w:p w:rsidR="00073571" w:rsidRPr="00073571" w:rsidRDefault="00073571" w:rsidP="00073571">
      <w:pPr>
        <w:spacing w:before="100" w:beforeAutospacing="1" w:after="100" w:afterAutospacing="1" w:line="240" w:lineRule="auto"/>
        <w:ind w:left="720"/>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Бланки заявлений должны быть заготовлены заранее и розданы родителям на собрании. Бланки заявлений заполняют родители (законные представители) учащихся.</w:t>
      </w:r>
    </w:p>
    <w:p w:rsidR="00073571" w:rsidRPr="00073571" w:rsidRDefault="00073571" w:rsidP="00073571">
      <w:pPr>
        <w:spacing w:before="100" w:beforeAutospacing="1" w:after="100" w:afterAutospacing="1" w:line="240" w:lineRule="auto"/>
        <w:ind w:left="720"/>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lastRenderedPageBreak/>
        <w:t>Передача родителями (законными представителями) заявлений классным руководителям.</w:t>
      </w:r>
    </w:p>
    <w:p w:rsidR="00073571" w:rsidRPr="00073571" w:rsidRDefault="00073571" w:rsidP="00073571">
      <w:pPr>
        <w:spacing w:before="100" w:beforeAutospacing="1" w:after="100" w:afterAutospacing="1" w:line="240" w:lineRule="auto"/>
        <w:ind w:left="720"/>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В случае отсутствия на собрании родителей (законных представителей) отдельных учащихся классный руководитель связывается с ними и в кратчайшие сроки получает от них заявления.</w:t>
      </w:r>
    </w:p>
    <w:p w:rsidR="00073571" w:rsidRPr="00073571" w:rsidRDefault="00073571" w:rsidP="0007357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073571">
        <w:rPr>
          <w:rFonts w:ascii="Times New Roman" w:eastAsia="Times New Roman" w:hAnsi="Times New Roman" w:cs="Times New Roman"/>
          <w:b/>
          <w:bCs/>
          <w:sz w:val="28"/>
          <w:szCs w:val="28"/>
          <w:lang w:eastAsia="ru-RU"/>
        </w:rPr>
        <w:t>3. Заключительный этап.</w:t>
      </w:r>
      <w:r w:rsidRPr="00073571">
        <w:rPr>
          <w:rFonts w:ascii="Times New Roman" w:eastAsia="Times New Roman" w:hAnsi="Times New Roman" w:cs="Times New Roman"/>
          <w:sz w:val="28"/>
          <w:szCs w:val="28"/>
          <w:lang w:eastAsia="ru-RU"/>
        </w:rPr>
        <w:t xml:space="preserve"> </w:t>
      </w:r>
    </w:p>
    <w:p w:rsidR="00073571" w:rsidRPr="00073571" w:rsidRDefault="00073571" w:rsidP="00073571">
      <w:pPr>
        <w:spacing w:before="100" w:beforeAutospacing="1" w:after="100" w:afterAutospacing="1" w:line="240" w:lineRule="auto"/>
        <w:ind w:left="720"/>
        <w:rPr>
          <w:rFonts w:ascii="Times New Roman" w:eastAsia="Times New Roman" w:hAnsi="Times New Roman" w:cs="Times New Roman"/>
          <w:sz w:val="28"/>
          <w:szCs w:val="28"/>
          <w:lang w:eastAsia="ru-RU"/>
        </w:rPr>
      </w:pPr>
      <w:r w:rsidRPr="00073571">
        <w:rPr>
          <w:rFonts w:ascii="Times New Roman" w:eastAsia="Times New Roman" w:hAnsi="Times New Roman" w:cs="Times New Roman"/>
          <w:sz w:val="28"/>
          <w:szCs w:val="28"/>
          <w:lang w:eastAsia="ru-RU"/>
        </w:rPr>
        <w:t xml:space="preserve">Сбор заявлений администрацией школы. Обобщение информации. Размещение информации об итогах выбора (обезличенное) на сайте школы. Окончательное формирование учебного плана. Приобретение учебников. Информирование о результатах выбора </w:t>
      </w:r>
      <w:r>
        <w:rPr>
          <w:rFonts w:ascii="Times New Roman" w:eastAsia="Times New Roman" w:hAnsi="Times New Roman" w:cs="Times New Roman"/>
          <w:sz w:val="28"/>
          <w:szCs w:val="28"/>
          <w:lang w:eastAsia="ru-RU"/>
        </w:rPr>
        <w:t>Отдела образования администрации Волгодонского района.</w:t>
      </w:r>
      <w:bookmarkStart w:id="0" w:name="_GoBack"/>
      <w:bookmarkEnd w:id="0"/>
    </w:p>
    <w:p w:rsidR="00B61F14" w:rsidRPr="00073571" w:rsidRDefault="00B61F14">
      <w:pPr>
        <w:rPr>
          <w:rFonts w:ascii="Times New Roman" w:hAnsi="Times New Roman" w:cs="Times New Roman"/>
          <w:sz w:val="28"/>
          <w:szCs w:val="28"/>
        </w:rPr>
      </w:pPr>
    </w:p>
    <w:sectPr w:rsidR="00B61F14" w:rsidRPr="000735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D7458"/>
    <w:multiLevelType w:val="multilevel"/>
    <w:tmpl w:val="23F6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94"/>
    <w:rsid w:val="00073571"/>
    <w:rsid w:val="00B12594"/>
    <w:rsid w:val="00B61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482AAF-2674-45CC-86BF-5BB7D203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07357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7357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7357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73571"/>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0735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73571"/>
    <w:rPr>
      <w:i/>
      <w:iCs/>
    </w:rPr>
  </w:style>
  <w:style w:type="character" w:styleId="a5">
    <w:name w:val="Strong"/>
    <w:basedOn w:val="a0"/>
    <w:uiPriority w:val="22"/>
    <w:qFormat/>
    <w:rsid w:val="00073571"/>
    <w:rPr>
      <w:b/>
      <w:bCs/>
    </w:rPr>
  </w:style>
  <w:style w:type="paragraph" w:customStyle="1" w:styleId="gw-footer-contacttitle">
    <w:name w:val="gw-footer-contact__title"/>
    <w:basedOn w:val="a"/>
    <w:rsid w:val="000735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0735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797917">
      <w:bodyDiv w:val="1"/>
      <w:marLeft w:val="0"/>
      <w:marRight w:val="0"/>
      <w:marTop w:val="0"/>
      <w:marBottom w:val="0"/>
      <w:divBdr>
        <w:top w:val="none" w:sz="0" w:space="0" w:color="auto"/>
        <w:left w:val="none" w:sz="0" w:space="0" w:color="auto"/>
        <w:bottom w:val="none" w:sz="0" w:space="0" w:color="auto"/>
        <w:right w:val="none" w:sz="0" w:space="0" w:color="auto"/>
      </w:divBdr>
      <w:divsChild>
        <w:div w:id="349570669">
          <w:marLeft w:val="0"/>
          <w:marRight w:val="0"/>
          <w:marTop w:val="0"/>
          <w:marBottom w:val="0"/>
          <w:divBdr>
            <w:top w:val="none" w:sz="0" w:space="0" w:color="auto"/>
            <w:left w:val="none" w:sz="0" w:space="0" w:color="auto"/>
            <w:bottom w:val="none" w:sz="0" w:space="0" w:color="auto"/>
            <w:right w:val="none" w:sz="0" w:space="0" w:color="auto"/>
          </w:divBdr>
          <w:divsChild>
            <w:div w:id="2087804034">
              <w:marLeft w:val="0"/>
              <w:marRight w:val="0"/>
              <w:marTop w:val="0"/>
              <w:marBottom w:val="0"/>
              <w:divBdr>
                <w:top w:val="none" w:sz="0" w:space="0" w:color="auto"/>
                <w:left w:val="none" w:sz="0" w:space="0" w:color="auto"/>
                <w:bottom w:val="none" w:sz="0" w:space="0" w:color="auto"/>
                <w:right w:val="none" w:sz="0" w:space="0" w:color="auto"/>
              </w:divBdr>
              <w:divsChild>
                <w:div w:id="817303169">
                  <w:marLeft w:val="0"/>
                  <w:marRight w:val="0"/>
                  <w:marTop w:val="0"/>
                  <w:marBottom w:val="0"/>
                  <w:divBdr>
                    <w:top w:val="none" w:sz="0" w:space="0" w:color="auto"/>
                    <w:left w:val="none" w:sz="0" w:space="0" w:color="auto"/>
                    <w:bottom w:val="none" w:sz="0" w:space="0" w:color="auto"/>
                    <w:right w:val="none" w:sz="0" w:space="0" w:color="auto"/>
                  </w:divBdr>
                  <w:divsChild>
                    <w:div w:id="148570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4960">
          <w:marLeft w:val="0"/>
          <w:marRight w:val="0"/>
          <w:marTop w:val="0"/>
          <w:marBottom w:val="0"/>
          <w:divBdr>
            <w:top w:val="none" w:sz="0" w:space="0" w:color="auto"/>
            <w:left w:val="none" w:sz="0" w:space="0" w:color="auto"/>
            <w:bottom w:val="none" w:sz="0" w:space="0" w:color="auto"/>
            <w:right w:val="none" w:sz="0" w:space="0" w:color="auto"/>
          </w:divBdr>
          <w:divsChild>
            <w:div w:id="244000858">
              <w:marLeft w:val="0"/>
              <w:marRight w:val="0"/>
              <w:marTop w:val="0"/>
              <w:marBottom w:val="0"/>
              <w:divBdr>
                <w:top w:val="none" w:sz="0" w:space="0" w:color="auto"/>
                <w:left w:val="none" w:sz="0" w:space="0" w:color="auto"/>
                <w:bottom w:val="none" w:sz="0" w:space="0" w:color="auto"/>
                <w:right w:val="none" w:sz="0" w:space="0" w:color="auto"/>
              </w:divBdr>
              <w:divsChild>
                <w:div w:id="836460422">
                  <w:marLeft w:val="0"/>
                  <w:marRight w:val="0"/>
                  <w:marTop w:val="0"/>
                  <w:marBottom w:val="0"/>
                  <w:divBdr>
                    <w:top w:val="none" w:sz="0" w:space="0" w:color="auto"/>
                    <w:left w:val="none" w:sz="0" w:space="0" w:color="auto"/>
                    <w:bottom w:val="none" w:sz="0" w:space="0" w:color="auto"/>
                    <w:right w:val="none" w:sz="0" w:space="0" w:color="auto"/>
                  </w:divBdr>
                  <w:divsChild>
                    <w:div w:id="151143856">
                      <w:marLeft w:val="0"/>
                      <w:marRight w:val="0"/>
                      <w:marTop w:val="0"/>
                      <w:marBottom w:val="0"/>
                      <w:divBdr>
                        <w:top w:val="none" w:sz="0" w:space="0" w:color="auto"/>
                        <w:left w:val="none" w:sz="0" w:space="0" w:color="auto"/>
                        <w:bottom w:val="none" w:sz="0" w:space="0" w:color="auto"/>
                        <w:right w:val="none" w:sz="0" w:space="0" w:color="auto"/>
                      </w:divBdr>
                    </w:div>
                    <w:div w:id="365955361">
                      <w:marLeft w:val="0"/>
                      <w:marRight w:val="0"/>
                      <w:marTop w:val="0"/>
                      <w:marBottom w:val="0"/>
                      <w:divBdr>
                        <w:top w:val="none" w:sz="0" w:space="0" w:color="auto"/>
                        <w:left w:val="none" w:sz="0" w:space="0" w:color="auto"/>
                        <w:bottom w:val="none" w:sz="0" w:space="0" w:color="auto"/>
                        <w:right w:val="none" w:sz="0" w:space="0" w:color="auto"/>
                      </w:divBdr>
                    </w:div>
                    <w:div w:id="1200511617">
                      <w:marLeft w:val="0"/>
                      <w:marRight w:val="0"/>
                      <w:marTop w:val="0"/>
                      <w:marBottom w:val="0"/>
                      <w:divBdr>
                        <w:top w:val="none" w:sz="0" w:space="0" w:color="auto"/>
                        <w:left w:val="none" w:sz="0" w:space="0" w:color="auto"/>
                        <w:bottom w:val="none" w:sz="0" w:space="0" w:color="auto"/>
                        <w:right w:val="none" w:sz="0" w:space="0" w:color="auto"/>
                      </w:divBdr>
                    </w:div>
                  </w:divsChild>
                </w:div>
                <w:div w:id="771432757">
                  <w:marLeft w:val="0"/>
                  <w:marRight w:val="0"/>
                  <w:marTop w:val="0"/>
                  <w:marBottom w:val="0"/>
                  <w:divBdr>
                    <w:top w:val="none" w:sz="0" w:space="0" w:color="auto"/>
                    <w:left w:val="none" w:sz="0" w:space="0" w:color="auto"/>
                    <w:bottom w:val="none" w:sz="0" w:space="0" w:color="auto"/>
                    <w:right w:val="none" w:sz="0" w:space="0" w:color="auto"/>
                  </w:divBdr>
                  <w:divsChild>
                    <w:div w:id="92846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15370">
          <w:marLeft w:val="0"/>
          <w:marRight w:val="0"/>
          <w:marTop w:val="0"/>
          <w:marBottom w:val="0"/>
          <w:divBdr>
            <w:top w:val="none" w:sz="0" w:space="0" w:color="auto"/>
            <w:left w:val="none" w:sz="0" w:space="0" w:color="auto"/>
            <w:bottom w:val="none" w:sz="0" w:space="0" w:color="auto"/>
            <w:right w:val="none" w:sz="0" w:space="0" w:color="auto"/>
          </w:divBdr>
          <w:divsChild>
            <w:div w:id="479006437">
              <w:marLeft w:val="0"/>
              <w:marRight w:val="0"/>
              <w:marTop w:val="0"/>
              <w:marBottom w:val="0"/>
              <w:divBdr>
                <w:top w:val="none" w:sz="0" w:space="0" w:color="auto"/>
                <w:left w:val="none" w:sz="0" w:space="0" w:color="auto"/>
                <w:bottom w:val="none" w:sz="0" w:space="0" w:color="auto"/>
                <w:right w:val="none" w:sz="0" w:space="0" w:color="auto"/>
              </w:divBdr>
              <w:divsChild>
                <w:div w:id="208190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3615</Words>
  <Characters>20607</Characters>
  <Application>Microsoft Office Word</Application>
  <DocSecurity>0</DocSecurity>
  <Lines>171</Lines>
  <Paragraphs>48</Paragraphs>
  <ScaleCrop>false</ScaleCrop>
  <Company/>
  <LinksUpToDate>false</LinksUpToDate>
  <CharactersWithSpaces>24174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2025-09-25T12:12:00Z</dcterms:created>
  <dcterms:modified xsi:type="dcterms:W3CDTF">2025-09-25T12:18:00Z</dcterms:modified>
</cp:coreProperties>
</file>